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0F0"/>
  <w:body>
    <w:tbl>
      <w:tblPr>
        <w:tblW w:w="5000" w:type="pct"/>
        <w:jc w:val="center"/>
        <w:shd w:val="clear" w:color="auto" w:fill="F2F2F2"/>
        <w:tblCellMar>
          <w:left w:w="0" w:type="dxa"/>
          <w:right w:w="0" w:type="dxa"/>
        </w:tblCellMar>
        <w:tblLook w:val="04A0" w:firstRow="1" w:lastRow="0" w:firstColumn="1" w:lastColumn="0" w:noHBand="0" w:noVBand="1"/>
      </w:tblPr>
      <w:tblGrid>
        <w:gridCol w:w="9626"/>
      </w:tblGrid>
      <w:tr w:rsidR="00F4385C" w:rsidTr="00F4385C">
        <w:trPr>
          <w:jc w:val="center"/>
        </w:trPr>
        <w:tc>
          <w:tcPr>
            <w:tcW w:w="0" w:type="auto"/>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4385C">
              <w:trPr>
                <w:jc w:val="center"/>
              </w:trPr>
              <w:tc>
                <w:tcPr>
                  <w:tcW w:w="0" w:type="auto"/>
                  <w:hideMark/>
                </w:tcPr>
                <w:p w:rsidR="00F4385C" w:rsidRDefault="004012E9">
                  <w:pPr>
                    <w:jc w:val="center"/>
                    <w:rPr>
                      <w:rFonts w:asciiTheme="minorHAnsi" w:hAnsiTheme="minorHAnsi"/>
                      <w:sz w:val="22"/>
                      <w:szCs w:val="22"/>
                      <w:lang w:eastAsia="en-US"/>
                    </w:rPr>
                  </w:pPr>
                  <w:r>
                    <w:rPr>
                      <w:rFonts w:asciiTheme="minorHAnsi" w:hAnsiTheme="minorHAnsi"/>
                      <w:b/>
                      <w:sz w:val="40"/>
                      <w:szCs w:val="40"/>
                      <w:lang w:eastAsia="en-US"/>
                    </w:rPr>
                    <w:t>Module 1</w:t>
                  </w:r>
                  <w:r w:rsidRPr="00B64EB6">
                    <w:rPr>
                      <w:rFonts w:asciiTheme="minorHAnsi" w:hAnsiTheme="minorHAnsi"/>
                      <w:b/>
                      <w:sz w:val="40"/>
                      <w:szCs w:val="40"/>
                      <w:lang w:eastAsia="en-US"/>
                    </w:rPr>
                    <w:t>– Volunteer Recruitment</w:t>
                  </w:r>
                  <w:bookmarkStart w:id="0" w:name="_GoBack"/>
                  <w:bookmarkEnd w:id="0"/>
                </w:p>
              </w:tc>
            </w:tr>
            <w:tr w:rsidR="00F4385C">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4385C">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4385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4385C">
                                <w:tc>
                                  <w:tcPr>
                                    <w:tcW w:w="0" w:type="auto"/>
                                    <w:tcMar>
                                      <w:top w:w="0" w:type="dxa"/>
                                      <w:left w:w="135" w:type="dxa"/>
                                      <w:bottom w:w="0" w:type="dxa"/>
                                      <w:right w:w="135" w:type="dxa"/>
                                    </w:tcMar>
                                    <w:hideMark/>
                                  </w:tcPr>
                                  <w:p w:rsidR="00F4385C" w:rsidRDefault="00F4385C">
                                    <w:pPr>
                                      <w:rPr>
                                        <w:lang w:eastAsia="en-US"/>
                                      </w:rPr>
                                    </w:pPr>
                                    <w:r>
                                      <w:rPr>
                                        <w:noProof/>
                                        <w:lang w:val="en-US" w:eastAsia="en-US"/>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372100" cy="2919095"/>
                                          <wp:effectExtent l="0" t="0" r="0" b="0"/>
                                          <wp:wrapSquare wrapText="bothSides"/>
                                          <wp:docPr id="8" name="Picture 8" descr="https://gallery.mailchimp.com/79bafce798921f7c4de353c9e/images/142dcb13-f677-4a69-859d-3fe6f00cbb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9bafce798921f7c4de353c9e/images/142dcb13-f677-4a69-859d-3fe6f00cbb30.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372100" cy="2919095"/>
                                                  </a:xfrm>
                                                  <a:prstGeom prst="rect">
                                                    <a:avLst/>
                                                  </a:prstGeom>
                                                  <a:noFill/>
                                                </pic:spPr>
                                              </pic:pic>
                                            </a:graphicData>
                                          </a:graphic>
                                          <wp14:sizeRelH relativeFrom="page">
                                            <wp14:pctWidth>0</wp14:pctWidth>
                                          </wp14:sizeRelH>
                                          <wp14:sizeRelV relativeFrom="page">
                                            <wp14:pctHeight>0</wp14:pctHeight>
                                          </wp14:sizeRelV>
                                        </wp:anchor>
                                      </w:drawing>
                                    </w:r>
                                  </w:p>
                                </w:tc>
                              </w:tr>
                            </w:tbl>
                            <w:p w:rsidR="00F4385C" w:rsidRDefault="00F4385C">
                              <w:pPr>
                                <w:rPr>
                                  <w:rFonts w:asciiTheme="minorHAnsi" w:hAnsiTheme="minorHAnsi"/>
                                  <w:sz w:val="22"/>
                                  <w:szCs w:val="22"/>
                                  <w:lang w:eastAsia="en-US"/>
                                </w:rPr>
                              </w:pPr>
                            </w:p>
                          </w:tc>
                        </w:tr>
                      </w:tbl>
                      <w:p w:rsidR="00F4385C" w:rsidRDefault="00F4385C">
                        <w:pPr>
                          <w:rPr>
                            <w:rFonts w:asciiTheme="minorHAnsi" w:hAnsiTheme="minorHAnsi"/>
                            <w:sz w:val="22"/>
                            <w:szCs w:val="22"/>
                            <w:lang w:eastAsia="en-US"/>
                          </w:rPr>
                        </w:pPr>
                      </w:p>
                    </w:tc>
                  </w:tr>
                </w:tbl>
                <w:p w:rsidR="00F4385C" w:rsidRDefault="00F4385C">
                  <w:pPr>
                    <w:jc w:val="center"/>
                    <w:rPr>
                      <w:rFonts w:asciiTheme="minorHAnsi" w:hAnsiTheme="minorHAnsi"/>
                      <w:sz w:val="22"/>
                      <w:szCs w:val="22"/>
                      <w:lang w:eastAsia="en-US"/>
                    </w:rPr>
                  </w:pPr>
                </w:p>
              </w:tc>
            </w:tr>
            <w:tr w:rsidR="00F4385C">
              <w:trPr>
                <w:jc w:val="center"/>
              </w:trPr>
              <w:tc>
                <w:tcPr>
                  <w:tcW w:w="0" w:type="auto"/>
                  <w:hideMark/>
                </w:tcPr>
                <w:tbl>
                  <w:tblPr>
                    <w:tblW w:w="9000" w:type="dxa"/>
                    <w:jc w:val="center"/>
                    <w:shd w:val="clear" w:color="auto" w:fill="F9FAFC"/>
                    <w:tblCellMar>
                      <w:left w:w="0" w:type="dxa"/>
                      <w:right w:w="0" w:type="dxa"/>
                    </w:tblCellMar>
                    <w:tblLook w:val="04A0" w:firstRow="1" w:lastRow="0" w:firstColumn="1" w:lastColumn="0" w:noHBand="0" w:noVBand="1"/>
                  </w:tblPr>
                  <w:tblGrid>
                    <w:gridCol w:w="5909"/>
                    <w:gridCol w:w="3091"/>
                  </w:tblGrid>
                  <w:tr w:rsidR="00F4385C">
                    <w:trPr>
                      <w:jc w:val="center"/>
                    </w:trPr>
                    <w:tc>
                      <w:tcPr>
                        <w:tcW w:w="5850" w:type="dxa"/>
                        <w:shd w:val="clear" w:color="auto" w:fill="F9FAFC"/>
                        <w:hideMark/>
                      </w:tcPr>
                      <w:tbl>
                        <w:tblPr>
                          <w:tblW w:w="5000" w:type="pct"/>
                          <w:jc w:val="center"/>
                          <w:tblCellMar>
                            <w:left w:w="0" w:type="dxa"/>
                            <w:right w:w="0" w:type="dxa"/>
                          </w:tblCellMar>
                          <w:tblLook w:val="04A0" w:firstRow="1" w:lastRow="0" w:firstColumn="1" w:lastColumn="0" w:noHBand="0" w:noVBand="1"/>
                        </w:tblPr>
                        <w:tblGrid>
                          <w:gridCol w:w="5909"/>
                        </w:tblGrid>
                        <w:tr w:rsidR="00F4385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09"/>
                              </w:tblGrid>
                              <w:tr w:rsidR="00F4385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09"/>
                                    </w:tblGrid>
                                    <w:tr w:rsidR="00054A30" w:rsidRPr="00054A30">
                                      <w:tc>
                                        <w:tcPr>
                                          <w:tcW w:w="0" w:type="auto"/>
                                          <w:tcMar>
                                            <w:top w:w="0" w:type="dxa"/>
                                            <w:left w:w="270" w:type="dxa"/>
                                            <w:bottom w:w="135" w:type="dxa"/>
                                            <w:right w:w="270" w:type="dxa"/>
                                          </w:tcMar>
                                          <w:hideMark/>
                                        </w:tcPr>
                                        <w:p w:rsidR="00041C14" w:rsidRPr="00054A30" w:rsidRDefault="00F4385C">
                                          <w:pPr>
                                            <w:spacing w:line="360" w:lineRule="auto"/>
                                            <w:jc w:val="both"/>
                                            <w:rPr>
                                              <w:rStyle w:val="Strong"/>
                                              <w:rFonts w:ascii="DINPro-Medium" w:hAnsi="DINPro-Medium" w:cs="Helvetica"/>
                                              <w:color w:val="000000" w:themeColor="text1"/>
                                              <w:sz w:val="28"/>
                                              <w:szCs w:val="27"/>
                                              <w:lang w:eastAsia="en-US"/>
                                            </w:rPr>
                                          </w:pPr>
                                          <w:r w:rsidRPr="00054A30">
                                            <w:rPr>
                                              <w:rStyle w:val="Emphasis"/>
                                              <w:rFonts w:ascii="DINPro-Medium" w:hAnsi="DINPro-Medium" w:cs="Helvetica"/>
                                              <w:color w:val="000000" w:themeColor="text1"/>
                                              <w:sz w:val="23"/>
                                              <w:szCs w:val="23"/>
                                              <w:lang w:eastAsia="en-US"/>
                                            </w:rPr>
                                            <w:t>Contributing time, energy and enthusiasm, volunteers are a boon to any group/organization. Effectively engaged, they can help megaphone our cause to a wide audience. However, recruiting and managing volunteers requires patience, time, and skill.</w:t>
                                          </w:r>
                                          <w:r w:rsidRPr="00054A30">
                                            <w:rPr>
                                              <w:rFonts w:ascii="DINPro-Medium" w:hAnsi="DINPro-Medium" w:cs="Helvetica"/>
                                              <w:color w:val="000000" w:themeColor="text1"/>
                                              <w:sz w:val="23"/>
                                              <w:szCs w:val="23"/>
                                              <w:lang w:eastAsia="en-US"/>
                                            </w:rPr>
                                            <w:br/>
                                          </w:r>
                                          <w:r w:rsidRPr="00054A30">
                                            <w:rPr>
                                              <w:rFonts w:ascii="DINPro-Medium" w:hAnsi="DINPro-Medium" w:cs="Helvetica"/>
                                              <w:color w:val="000000" w:themeColor="text1"/>
                                              <w:sz w:val="23"/>
                                              <w:szCs w:val="23"/>
                                              <w:lang w:eastAsia="en-US"/>
                                            </w:rPr>
                                            <w:br/>
                                          </w:r>
                                          <w:r w:rsidR="00041C14" w:rsidRPr="00054A30">
                                            <w:rPr>
                                              <w:rStyle w:val="Strong"/>
                                              <w:rFonts w:ascii="DINPro-Medium" w:hAnsi="DINPro-Medium" w:cs="Helvetica"/>
                                              <w:color w:val="000000" w:themeColor="text1"/>
                                              <w:sz w:val="23"/>
                                              <w:szCs w:val="23"/>
                                              <w:lang w:eastAsia="en-US"/>
                                            </w:rPr>
                                            <w:t>Step</w:t>
                                          </w:r>
                                          <w:r w:rsidRPr="00054A30">
                                            <w:rPr>
                                              <w:rStyle w:val="Strong"/>
                                              <w:rFonts w:ascii="DINPro-Medium" w:hAnsi="DINPro-Medium" w:cs="Helvetica"/>
                                              <w:color w:val="000000" w:themeColor="text1"/>
                                              <w:sz w:val="23"/>
                                              <w:szCs w:val="23"/>
                                              <w:lang w:eastAsia="en-US"/>
                                            </w:rPr>
                                            <w:t xml:space="preserve">1: </w:t>
                                          </w:r>
                                        </w:p>
                                        <w:p w:rsidR="00F4385C" w:rsidRPr="00054A30" w:rsidRDefault="00054A30">
                                          <w:pPr>
                                            <w:spacing w:line="360" w:lineRule="auto"/>
                                            <w:jc w:val="both"/>
                                            <w:rPr>
                                              <w:rFonts w:ascii="DINPro-Medium" w:hAnsi="DINPro-Medium" w:cs="Helvetica"/>
                                              <w:b/>
                                              <w:bCs/>
                                              <w:color w:val="000000" w:themeColor="text1"/>
                                              <w:sz w:val="23"/>
                                              <w:szCs w:val="23"/>
                                              <w:lang w:eastAsia="en-US"/>
                                            </w:rPr>
                                          </w:pPr>
                                          <w:r>
                                            <w:rPr>
                                              <w:rStyle w:val="Strong"/>
                                              <w:rFonts w:ascii="DINPro-Medium" w:hAnsi="DINPro-Medium" w:cs="Helvetica"/>
                                              <w:color w:val="000000" w:themeColor="text1"/>
                                              <w:sz w:val="23"/>
                                              <w:szCs w:val="23"/>
                                              <w:lang w:eastAsia="en-US"/>
                                            </w:rPr>
                                            <w:t>Finding-</w:t>
                                          </w:r>
                                          <w:r w:rsidR="00041C14" w:rsidRPr="00054A30">
                                            <w:rPr>
                                              <w:rStyle w:val="Strong"/>
                                              <w:rFonts w:ascii="DINPro-Medium" w:hAnsi="DINPro-Medium" w:cs="Helvetica"/>
                                              <w:color w:val="000000" w:themeColor="text1"/>
                                              <w:sz w:val="23"/>
                                              <w:szCs w:val="23"/>
                                              <w:lang w:eastAsia="en-US"/>
                                            </w:rPr>
                                            <w:t>Volunteers</w:t>
                                          </w:r>
                                          <w:r w:rsidR="00F4385C" w:rsidRPr="00054A30">
                                            <w:rPr>
                                              <w:rFonts w:ascii="DINPro-Medium" w:hAnsi="DINPro-Medium" w:cs="Helvetica"/>
                                              <w:color w:val="000000" w:themeColor="text1"/>
                                              <w:sz w:val="23"/>
                                              <w:szCs w:val="23"/>
                                              <w:lang w:eastAsia="en-US"/>
                                            </w:rPr>
                                            <w:br/>
                                            <w:t xml:space="preserve">Great volunteers come in all age groups and with varied skill sets – what you’re looking for are passionate, motivated people, who can make time to speak up for animals. </w:t>
                                          </w:r>
                                        </w:p>
                                        <w:p w:rsidR="00F4385C" w:rsidRPr="00054A30" w:rsidRDefault="00F4385C" w:rsidP="004B2341">
                                          <w:pPr>
                                            <w:numPr>
                                              <w:ilvl w:val="0"/>
                                              <w:numId w:val="2"/>
                                            </w:numPr>
                                            <w:spacing w:before="100" w:beforeAutospacing="1" w:after="100" w:afterAutospacing="1" w:line="360" w:lineRule="auto"/>
                                            <w:jc w:val="both"/>
                                            <w:rPr>
                                              <w:rFonts w:ascii="DINPro-Medium" w:hAnsi="DINPro-Medium" w:cs="Helvetica"/>
                                              <w:color w:val="000000" w:themeColor="text1"/>
                                              <w:sz w:val="23"/>
                                              <w:szCs w:val="23"/>
                                              <w:lang w:eastAsia="en-US"/>
                                            </w:rPr>
                                          </w:pPr>
                                          <w:r w:rsidRPr="00054A30">
                                            <w:rPr>
                                              <w:rFonts w:ascii="DINPro-Medium" w:hAnsi="DINPro-Medium" w:cs="Helvetica"/>
                                              <w:color w:val="000000" w:themeColor="text1"/>
                                              <w:sz w:val="23"/>
                                              <w:szCs w:val="23"/>
                                              <w:lang w:eastAsia="en-US"/>
                                            </w:rPr>
                                            <w:t>Even as of the digital 21</w:t>
                                          </w:r>
                                          <w:r w:rsidRPr="00054A30">
                                            <w:rPr>
                                              <w:rFonts w:ascii="DINPro-Medium" w:hAnsi="DINPro-Medium" w:cs="Helvetica"/>
                                              <w:color w:val="000000" w:themeColor="text1"/>
                                              <w:sz w:val="23"/>
                                              <w:szCs w:val="23"/>
                                              <w:vertAlign w:val="superscript"/>
                                              <w:lang w:eastAsia="en-US"/>
                                            </w:rPr>
                                            <w:t>st</w:t>
                                          </w:r>
                                          <w:r w:rsidRPr="00054A30">
                                            <w:rPr>
                                              <w:rFonts w:ascii="DINPro-Medium" w:hAnsi="DINPro-Medium" w:cs="Helvetica"/>
                                              <w:color w:val="000000" w:themeColor="text1"/>
                                              <w:sz w:val="23"/>
                                              <w:szCs w:val="23"/>
                                              <w:lang w:eastAsia="en-US"/>
                                            </w:rPr>
                                            <w:t xml:space="preserve"> century, there’s really no substitute for word of mouth – talk to colleagues, friends, existing activists and your old college teachers to find the individuals who can help you take your work to new heights.</w:t>
                                          </w:r>
                                        </w:p>
                                        <w:p w:rsidR="00F4385C" w:rsidRPr="00054A30" w:rsidRDefault="00F4385C" w:rsidP="004B2341">
                                          <w:pPr>
                                            <w:numPr>
                                              <w:ilvl w:val="0"/>
                                              <w:numId w:val="2"/>
                                            </w:numPr>
                                            <w:spacing w:before="100" w:beforeAutospacing="1" w:after="100" w:afterAutospacing="1" w:line="360" w:lineRule="auto"/>
                                            <w:jc w:val="both"/>
                                            <w:rPr>
                                              <w:rFonts w:ascii="DINPro-Medium" w:hAnsi="DINPro-Medium" w:cs="Helvetica"/>
                                              <w:color w:val="000000" w:themeColor="text1"/>
                                              <w:sz w:val="23"/>
                                              <w:szCs w:val="23"/>
                                              <w:lang w:eastAsia="en-US"/>
                                            </w:rPr>
                                          </w:pPr>
                                          <w:r w:rsidRPr="00054A30">
                                            <w:rPr>
                                              <w:rFonts w:ascii="DINPro-Medium" w:hAnsi="DINPro-Medium" w:cs="Helvetica"/>
                                              <w:color w:val="000000" w:themeColor="text1"/>
                                              <w:sz w:val="23"/>
                                              <w:szCs w:val="23"/>
                                              <w:lang w:eastAsia="en-US"/>
                                            </w:rPr>
                                            <w:t>If your network doesn’t yield favorable results, then the second easiest way to recruit volunteers is to conduct outreach – malls and colleges make the perfect venue! Motivated people often step up and are curious about getting involved. While conducting outreach, make sure you’re collecting e-mail addresses and phone numbers (using a simple pledge sheet), to reach back to these interested people.</w:t>
                                          </w:r>
                                        </w:p>
                                        <w:p w:rsidR="00F4385C" w:rsidRPr="00054A30" w:rsidRDefault="00F4385C" w:rsidP="004B2341">
                                          <w:pPr>
                                            <w:numPr>
                                              <w:ilvl w:val="0"/>
                                              <w:numId w:val="2"/>
                                            </w:numPr>
                                            <w:spacing w:before="100" w:beforeAutospacing="1" w:after="100" w:afterAutospacing="1" w:line="360" w:lineRule="auto"/>
                                            <w:jc w:val="both"/>
                                            <w:rPr>
                                              <w:rFonts w:ascii="DINPro-Medium" w:hAnsi="DINPro-Medium" w:cs="Helvetica"/>
                                              <w:color w:val="000000" w:themeColor="text1"/>
                                              <w:sz w:val="23"/>
                                              <w:szCs w:val="23"/>
                                              <w:lang w:eastAsia="en-US"/>
                                            </w:rPr>
                                          </w:pPr>
                                          <w:r w:rsidRPr="00054A30">
                                            <w:rPr>
                                              <w:rFonts w:ascii="DINPro-Medium" w:hAnsi="DINPro-Medium" w:cs="Helvetica"/>
                                              <w:color w:val="000000" w:themeColor="text1"/>
                                              <w:sz w:val="23"/>
                                              <w:szCs w:val="23"/>
                                              <w:lang w:eastAsia="en-US"/>
                                            </w:rPr>
                                            <w:t>Another extremely effective technique of recruitment is to stamp the leaflets with a local number – that way people can find their way back to you, when they’re interested!</w:t>
                                          </w:r>
                                        </w:p>
                                        <w:p w:rsidR="00041C14" w:rsidRPr="00054A30" w:rsidRDefault="00041C14">
                                          <w:pPr>
                                            <w:spacing w:line="360" w:lineRule="auto"/>
                                            <w:jc w:val="both"/>
                                            <w:rPr>
                                              <w:rStyle w:val="Strong"/>
                                              <w:rFonts w:ascii="DINPro-Medium" w:hAnsi="DINPro-Medium" w:cs="Helvetica"/>
                                              <w:color w:val="000000" w:themeColor="text1"/>
                                              <w:sz w:val="23"/>
                                              <w:szCs w:val="23"/>
                                              <w:lang w:eastAsia="en-US"/>
                                            </w:rPr>
                                          </w:pPr>
                                          <w:r w:rsidRPr="00054A30">
                                            <w:rPr>
                                              <w:rStyle w:val="Strong"/>
                                              <w:rFonts w:ascii="DINPro-Medium" w:hAnsi="DINPro-Medium" w:cs="Helvetica"/>
                                              <w:color w:val="000000" w:themeColor="text1"/>
                                              <w:sz w:val="23"/>
                                              <w:szCs w:val="23"/>
                                              <w:lang w:eastAsia="en-US"/>
                                            </w:rPr>
                                            <w:t>Step</w:t>
                                          </w:r>
                                          <w:r w:rsidR="00F4385C" w:rsidRPr="00054A30">
                                            <w:rPr>
                                              <w:rStyle w:val="Strong"/>
                                              <w:rFonts w:ascii="DINPro-Medium" w:hAnsi="DINPro-Medium" w:cs="Helvetica"/>
                                              <w:color w:val="000000" w:themeColor="text1"/>
                                              <w:sz w:val="23"/>
                                              <w:szCs w:val="23"/>
                                              <w:lang w:eastAsia="en-US"/>
                                            </w:rPr>
                                            <w:t xml:space="preserve">2: </w:t>
                                          </w:r>
                                        </w:p>
                                        <w:p w:rsidR="00054A30" w:rsidRDefault="00054A30">
                                          <w:pPr>
                                            <w:spacing w:line="360" w:lineRule="auto"/>
                                            <w:jc w:val="both"/>
                                            <w:rPr>
                                              <w:rStyle w:val="Strong"/>
                                              <w:rFonts w:ascii="DINPro-Medium" w:hAnsi="DINPro-Medium" w:cs="Helvetica"/>
                                              <w:color w:val="000000" w:themeColor="text1"/>
                                              <w:sz w:val="23"/>
                                              <w:szCs w:val="23"/>
                                              <w:lang w:eastAsia="en-US"/>
                                            </w:rPr>
                                          </w:pPr>
                                          <w:r>
                                            <w:rPr>
                                              <w:rStyle w:val="Strong"/>
                                              <w:rFonts w:ascii="DINPro-Medium" w:hAnsi="DINPro-Medium" w:cs="Helvetica"/>
                                              <w:color w:val="000000" w:themeColor="text1"/>
                                              <w:sz w:val="23"/>
                                              <w:szCs w:val="23"/>
                                              <w:lang w:eastAsia="en-US"/>
                                            </w:rPr>
                                            <w:t>Making-First-</w:t>
                                          </w:r>
                                          <w:r w:rsidR="00F4385C" w:rsidRPr="00054A30">
                                            <w:rPr>
                                              <w:rStyle w:val="Strong"/>
                                              <w:rFonts w:ascii="DINPro-Medium" w:hAnsi="DINPro-Medium" w:cs="Helvetica"/>
                                              <w:color w:val="000000" w:themeColor="text1"/>
                                              <w:sz w:val="23"/>
                                              <w:szCs w:val="23"/>
                                              <w:lang w:eastAsia="en-US"/>
                                            </w:rPr>
                                            <w:t>Contact</w:t>
                                          </w:r>
                                          <w:r w:rsidR="00F4385C" w:rsidRPr="00054A30">
                                            <w:rPr>
                                              <w:rFonts w:ascii="DINPro-Medium" w:hAnsi="DINPro-Medium" w:cs="Helvetica"/>
                                              <w:color w:val="000000" w:themeColor="text1"/>
                                              <w:sz w:val="23"/>
                                              <w:szCs w:val="23"/>
                                              <w:lang w:eastAsia="en-US"/>
                                            </w:rPr>
                                            <w:br/>
                                            <w:t>After your event, you should have a few pledge sheets with numbers and emails of individuals who already support your cause! Pick up the phone and dial that number or send a quick email! Ensure that you follow up with them within a period of 48 hours to turn your audience into active volunteers.</w:t>
                                          </w:r>
                                          <w:r w:rsidR="00F4385C" w:rsidRPr="00054A30">
                                            <w:rPr>
                                              <w:rFonts w:ascii="DINPro-Medium" w:hAnsi="DINPro-Medium" w:cs="Helvetica"/>
                                              <w:color w:val="000000" w:themeColor="text1"/>
                                              <w:sz w:val="23"/>
                                              <w:szCs w:val="23"/>
                                              <w:lang w:eastAsia="en-US"/>
                                            </w:rPr>
                                            <w:br/>
                                            <w:t xml:space="preserve">Give them a chance for them to share </w:t>
                                          </w:r>
                                          <w:r w:rsidR="00F4385C" w:rsidRPr="00054A30">
                                            <w:rPr>
                                              <w:rStyle w:val="Emphasis"/>
                                              <w:rFonts w:ascii="DINPro-Medium" w:hAnsi="DINPro-Medium" w:cs="Helvetica"/>
                                              <w:color w:val="000000" w:themeColor="text1"/>
                                              <w:sz w:val="23"/>
                                              <w:szCs w:val="23"/>
                                              <w:lang w:eastAsia="en-US"/>
                                            </w:rPr>
                                            <w:t xml:space="preserve">their </w:t>
                                          </w:r>
                                          <w:r w:rsidR="00F4385C" w:rsidRPr="00054A30">
                                            <w:rPr>
                                              <w:rFonts w:ascii="DINPro-Medium" w:hAnsi="DINPro-Medium" w:cs="Helvetica"/>
                                              <w:color w:val="000000" w:themeColor="text1"/>
                                              <w:sz w:val="23"/>
                                              <w:szCs w:val="23"/>
                                              <w:lang w:eastAsia="en-US"/>
                                            </w:rPr>
                                            <w:t>story- what motivates them, what got them thinking about animals in the first place, and where they are now. Baby steps are key, as you don’t want to intimidate anyone.</w:t>
                                          </w:r>
                                          <w:r w:rsidR="00F4385C" w:rsidRPr="00054A30">
                                            <w:rPr>
                                              <w:rFonts w:ascii="DINPro-Medium" w:hAnsi="DINPro-Medium" w:cs="Helvetica"/>
                                              <w:color w:val="000000" w:themeColor="text1"/>
                                              <w:sz w:val="23"/>
                                              <w:szCs w:val="23"/>
                                              <w:lang w:eastAsia="en-US"/>
                                            </w:rPr>
                                            <w:br/>
                                          </w:r>
                                          <w:r w:rsidR="00F4385C" w:rsidRPr="00054A30">
                                            <w:rPr>
                                              <w:rFonts w:ascii="DINPro-Medium" w:hAnsi="DINPro-Medium" w:cs="Helvetica"/>
                                              <w:color w:val="000000" w:themeColor="text1"/>
                                              <w:sz w:val="23"/>
                                              <w:szCs w:val="23"/>
                                              <w:lang w:eastAsia="en-US"/>
                                            </w:rPr>
                                            <w:br/>
                                          </w:r>
                                          <w:r w:rsidR="00F4385C" w:rsidRPr="00054A30">
                                            <w:rPr>
                                              <w:rStyle w:val="Strong"/>
                                              <w:rFonts w:ascii="DINPro-Medium" w:hAnsi="DINPro-Medium" w:cs="Helvetica"/>
                                              <w:color w:val="000000" w:themeColor="text1"/>
                                              <w:sz w:val="23"/>
                                              <w:szCs w:val="23"/>
                                              <w:lang w:eastAsia="en-US"/>
                                            </w:rPr>
                                            <w:t>Step 3: Engaging them in smaller activities</w:t>
                                          </w:r>
                                          <w:r w:rsidR="00F4385C" w:rsidRPr="00054A30">
                                            <w:rPr>
                                              <w:rFonts w:ascii="DINPro-Medium" w:hAnsi="DINPro-Medium" w:cs="Helvetica"/>
                                              <w:color w:val="000000" w:themeColor="text1"/>
                                              <w:sz w:val="23"/>
                                              <w:szCs w:val="23"/>
                                              <w:lang w:eastAsia="en-US"/>
                                            </w:rPr>
                                            <w:br/>
                                            <w:t>Once you’ve got the foot through the door –don’t waste time –there’s a short span of time between which volunteers can get active or passive –hence keeping them involved as they come is very important!  A volunteer should always be activated within a week of being signed in.</w:t>
                                          </w:r>
                                          <w:r w:rsidR="00F4385C" w:rsidRPr="00054A30">
                                            <w:rPr>
                                              <w:rFonts w:ascii="DINPro-Medium" w:hAnsi="DINPro-Medium" w:cs="Helvetica"/>
                                              <w:color w:val="000000" w:themeColor="text1"/>
                                              <w:sz w:val="23"/>
                                              <w:szCs w:val="23"/>
                                              <w:lang w:eastAsia="en-US"/>
                                            </w:rPr>
                                            <w:br/>
                                            <w:t>Start by engaging new volunteers in simple activities, asking them to type in pledges sheets, design posters, or turn up for an existing event. Always ensure volunteers have clear responsibilities that aren’t overwhelming.</w:t>
                                          </w:r>
                                          <w:r w:rsidR="00F4385C" w:rsidRPr="00054A30">
                                            <w:rPr>
                                              <w:rFonts w:ascii="DINPro-Medium" w:hAnsi="DINPro-Medium" w:cs="Helvetica"/>
                                              <w:color w:val="000000" w:themeColor="text1"/>
                                              <w:sz w:val="23"/>
                                              <w:szCs w:val="23"/>
                                              <w:lang w:eastAsia="en-US"/>
                                            </w:rPr>
                                            <w:br/>
                                          </w:r>
                                          <w:r w:rsidR="00F4385C" w:rsidRPr="00054A30">
                                            <w:rPr>
                                              <w:rFonts w:ascii="DINPro-Medium" w:hAnsi="DINPro-Medium" w:cs="Helvetica"/>
                                              <w:color w:val="000000" w:themeColor="text1"/>
                                              <w:sz w:val="23"/>
                                              <w:szCs w:val="23"/>
                                              <w:lang w:eastAsia="en-US"/>
                                            </w:rPr>
                                            <w:br/>
                                          </w:r>
                                          <w:r>
                                            <w:rPr>
                                              <w:rStyle w:val="Strong"/>
                                              <w:rFonts w:ascii="DINPro-Medium" w:hAnsi="DINPro-Medium" w:cs="Helvetica"/>
                                              <w:color w:val="000000" w:themeColor="text1"/>
                                              <w:sz w:val="23"/>
                                              <w:szCs w:val="23"/>
                                              <w:lang w:eastAsia="en-US"/>
                                            </w:rPr>
                                            <w:t>Step</w:t>
                                          </w:r>
                                          <w:r w:rsidR="00F4385C" w:rsidRPr="00054A30">
                                            <w:rPr>
                                              <w:rStyle w:val="Strong"/>
                                              <w:rFonts w:ascii="DINPro-Medium" w:hAnsi="DINPro-Medium" w:cs="Helvetica"/>
                                              <w:color w:val="000000" w:themeColor="text1"/>
                                              <w:sz w:val="23"/>
                                              <w:szCs w:val="23"/>
                                              <w:lang w:eastAsia="en-US"/>
                                            </w:rPr>
                                            <w:t xml:space="preserve">4: </w:t>
                                          </w:r>
                                        </w:p>
                                        <w:p w:rsidR="00F4385C" w:rsidRPr="00054A30" w:rsidRDefault="00054A30">
                                          <w:pPr>
                                            <w:spacing w:line="360" w:lineRule="auto"/>
                                            <w:jc w:val="both"/>
                                            <w:rPr>
                                              <w:rFonts w:ascii="DINPro-Medium" w:hAnsi="DINPro-Medium" w:cs="Helvetica"/>
                                              <w:b/>
                                              <w:bCs/>
                                              <w:color w:val="000000" w:themeColor="text1"/>
                                              <w:sz w:val="23"/>
                                              <w:szCs w:val="23"/>
                                              <w:lang w:eastAsia="en-US"/>
                                            </w:rPr>
                                          </w:pPr>
                                          <w:r>
                                            <w:rPr>
                                              <w:rStyle w:val="Strong"/>
                                              <w:rFonts w:ascii="DINPro-Medium" w:hAnsi="DINPro-Medium" w:cs="Helvetica"/>
                                              <w:color w:val="000000" w:themeColor="text1"/>
                                              <w:sz w:val="23"/>
                                              <w:szCs w:val="23"/>
                                              <w:lang w:eastAsia="en-US"/>
                                            </w:rPr>
                                            <w:t>Retaining-</w:t>
                                          </w:r>
                                          <w:r w:rsidR="00F4385C" w:rsidRPr="00054A30">
                                            <w:rPr>
                                              <w:rStyle w:val="Strong"/>
                                              <w:rFonts w:ascii="DINPro-Medium" w:hAnsi="DINPro-Medium" w:cs="Helvetica"/>
                                              <w:color w:val="000000" w:themeColor="text1"/>
                                              <w:sz w:val="23"/>
                                              <w:szCs w:val="23"/>
                                              <w:lang w:eastAsia="en-US"/>
                                            </w:rPr>
                                            <w:t>Volunteers</w:t>
                                          </w:r>
                                          <w:r w:rsidR="00F4385C" w:rsidRPr="00054A30">
                                            <w:rPr>
                                              <w:rFonts w:ascii="DINPro-Medium" w:hAnsi="DINPro-Medium" w:cs="Helvetica"/>
                                              <w:color w:val="000000" w:themeColor="text1"/>
                                              <w:sz w:val="23"/>
                                              <w:szCs w:val="23"/>
                                              <w:lang w:eastAsia="en-US"/>
                                            </w:rPr>
                                            <w:br/>
                                            <w:t>A common sense of community is what keeps people close knit and together- so have a little fun every once in a while! Organize a potluck or a merchandise selling drive – try your hand at new and innovative means of outreach!</w:t>
                                          </w:r>
                                          <w:r w:rsidR="00F4385C" w:rsidRPr="00054A30">
                                            <w:rPr>
                                              <w:rFonts w:ascii="DINPro-Medium" w:hAnsi="DINPro-Medium" w:cs="Helvetica"/>
                                              <w:color w:val="000000" w:themeColor="text1"/>
                                              <w:sz w:val="23"/>
                                              <w:szCs w:val="23"/>
                                              <w:lang w:eastAsia="en-US"/>
                                            </w:rPr>
                                            <w:br/>
                                            <w:t xml:space="preserve">One of the biggest strengths of a group is the sense of security of a community, so </w:t>
                                          </w:r>
                                          <w:r w:rsidR="00F4385C" w:rsidRPr="00054A30">
                                            <w:rPr>
                                              <w:rStyle w:val="Strong"/>
                                              <w:rFonts w:ascii="DINPro-Medium" w:hAnsi="DINPro-Medium" w:cs="Helvetica"/>
                                              <w:color w:val="000000" w:themeColor="text1"/>
                                              <w:sz w:val="23"/>
                                              <w:szCs w:val="23"/>
                                              <w:lang w:eastAsia="en-US"/>
                                            </w:rPr>
                                            <w:t xml:space="preserve">new people to your local whatsapp group – where they can ask their queries, talk about food, and share stories of personal motivation! </w:t>
                                          </w:r>
                                        </w:p>
                                      </w:tc>
                                    </w:tr>
                                  </w:tbl>
                                  <w:p w:rsidR="00F4385C" w:rsidRDefault="00F4385C">
                                    <w:pPr>
                                      <w:rPr>
                                        <w:rFonts w:asciiTheme="minorHAnsi" w:hAnsiTheme="minorHAnsi"/>
                                        <w:sz w:val="22"/>
                                        <w:szCs w:val="22"/>
                                        <w:lang w:eastAsia="en-US"/>
                                      </w:rPr>
                                    </w:pPr>
                                  </w:p>
                                </w:tc>
                              </w:tr>
                            </w:tbl>
                            <w:p w:rsidR="00F4385C" w:rsidRDefault="00F4385C">
                              <w:pPr>
                                <w:rPr>
                                  <w:rFonts w:asciiTheme="minorHAnsi" w:hAnsiTheme="minorHAnsi"/>
                                  <w:sz w:val="22"/>
                                  <w:szCs w:val="22"/>
                                  <w:lang w:eastAsia="en-US"/>
                                </w:rPr>
                              </w:pPr>
                            </w:p>
                          </w:tc>
                        </w:tr>
                      </w:tbl>
                      <w:p w:rsidR="00F4385C" w:rsidRDefault="00F4385C">
                        <w:pPr>
                          <w:jc w:val="center"/>
                          <w:rPr>
                            <w:rFonts w:asciiTheme="minorHAnsi" w:hAnsiTheme="minorHAnsi"/>
                            <w:sz w:val="22"/>
                            <w:szCs w:val="22"/>
                            <w:lang w:eastAsia="en-US"/>
                          </w:rPr>
                        </w:pPr>
                      </w:p>
                    </w:tc>
                    <w:tc>
                      <w:tcPr>
                        <w:tcW w:w="3000" w:type="dxa"/>
                        <w:shd w:val="clear" w:color="auto" w:fill="F9FAFC"/>
                        <w:hideMark/>
                      </w:tcPr>
                      <w:tbl>
                        <w:tblPr>
                          <w:tblW w:w="5000" w:type="pct"/>
                          <w:jc w:val="center"/>
                          <w:shd w:val="clear" w:color="auto" w:fill="F9FAFC"/>
                          <w:tblCellMar>
                            <w:left w:w="0" w:type="dxa"/>
                            <w:right w:w="0" w:type="dxa"/>
                          </w:tblCellMar>
                          <w:tblLook w:val="04A0" w:firstRow="1" w:lastRow="0" w:firstColumn="1" w:lastColumn="0" w:noHBand="0" w:noVBand="1"/>
                        </w:tblPr>
                        <w:tblGrid>
                          <w:gridCol w:w="3091"/>
                        </w:tblGrid>
                        <w:tr w:rsidR="00F4385C">
                          <w:trPr>
                            <w:jc w:val="center"/>
                          </w:trPr>
                          <w:tc>
                            <w:tcPr>
                              <w:tcW w:w="0" w:type="auto"/>
                              <w:shd w:val="clear" w:color="auto" w:fill="F9FAFC"/>
                              <w:hideMark/>
                            </w:tcPr>
                            <w:tbl>
                              <w:tblPr>
                                <w:tblW w:w="5000" w:type="pct"/>
                                <w:jc w:val="right"/>
                                <w:tblCellMar>
                                  <w:left w:w="0" w:type="dxa"/>
                                  <w:right w:w="0" w:type="dxa"/>
                                </w:tblCellMar>
                                <w:tblLook w:val="04A0" w:firstRow="1" w:lastRow="0" w:firstColumn="1" w:lastColumn="0" w:noHBand="0" w:noVBand="1"/>
                              </w:tblPr>
                              <w:tblGrid>
                                <w:gridCol w:w="3091"/>
                              </w:tblGrid>
                              <w:tr w:rsidR="00F4385C">
                                <w:trPr>
                                  <w:jc w:val="right"/>
                                </w:trPr>
                                <w:tc>
                                  <w:tcPr>
                                    <w:tcW w:w="0" w:type="auto"/>
                                  </w:tcPr>
                                  <w:tbl>
                                    <w:tblPr>
                                      <w:tblW w:w="5000" w:type="pct"/>
                                      <w:tblCellMar>
                                        <w:left w:w="0" w:type="dxa"/>
                                        <w:right w:w="0" w:type="dxa"/>
                                      </w:tblCellMar>
                                      <w:tblLook w:val="04A0" w:firstRow="1" w:lastRow="0" w:firstColumn="1" w:lastColumn="0" w:noHBand="0" w:noVBand="1"/>
                                    </w:tblPr>
                                    <w:tblGrid>
                                      <w:gridCol w:w="3091"/>
                                    </w:tblGrid>
                                    <w:tr w:rsidR="00F4385C">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BE70A"/>
                                            <w:tblCellMar>
                                              <w:left w:w="0" w:type="dxa"/>
                                              <w:right w:w="0" w:type="dxa"/>
                                            </w:tblCellMar>
                                            <w:tblLook w:val="04A0" w:firstRow="1" w:lastRow="0" w:firstColumn="1" w:lastColumn="0" w:noHBand="0" w:noVBand="1"/>
                                          </w:tblPr>
                                          <w:tblGrid>
                                            <w:gridCol w:w="2551"/>
                                          </w:tblGrid>
                                          <w:tr w:rsidR="00F4385C">
                                            <w:tc>
                                              <w:tcPr>
                                                <w:tcW w:w="0" w:type="auto"/>
                                                <w:shd w:val="clear" w:color="auto" w:fill="FBE70A"/>
                                                <w:hideMark/>
                                              </w:tcPr>
                                              <w:p w:rsidR="00F4385C" w:rsidRDefault="00F4385C">
                                                <w:pPr>
                                                  <w:rPr>
                                                    <w:lang w:eastAsia="en-US"/>
                                                  </w:rPr>
                                                </w:pPr>
                                                <w:r>
                                                  <w:rPr>
                                                    <w:noProof/>
                                                    <w:lang w:val="en-US" w:eastAsia="en-US"/>
                                                  </w:rPr>
                                                  <w:drawing>
                                                    <wp:inline distT="0" distB="0" distL="0" distR="0">
                                                      <wp:extent cx="1600200" cy="2143125"/>
                                                      <wp:effectExtent l="0" t="0" r="0" b="9525"/>
                                                      <wp:docPr id="7" name="Picture 7" descr="https://gallery.mailchimp.com/79bafce798921f7c4de353c9e/images/ab018683-4f1b-4836-98df-385ac3262d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9bafce798921f7c4de353c9e/images/ab018683-4f1b-4836-98df-385ac3262d4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2143125"/>
                                                              </a:xfrm>
                                                              <a:prstGeom prst="rect">
                                                                <a:avLst/>
                                                              </a:prstGeom>
                                                              <a:noFill/>
                                                              <a:ln>
                                                                <a:noFill/>
                                                              </a:ln>
                                                            </pic:spPr>
                                                          </pic:pic>
                                                        </a:graphicData>
                                                      </a:graphic>
                                                    </wp:inline>
                                                  </w:drawing>
                                                </w:r>
                                              </w:p>
                                            </w:tc>
                                          </w:tr>
                                          <w:tr w:rsidR="00F4385C">
                                            <w:tc>
                                              <w:tcPr>
                                                <w:tcW w:w="2250" w:type="dxa"/>
                                                <w:shd w:val="clear" w:color="auto" w:fill="FBE70A"/>
                                                <w:tcMar>
                                                  <w:top w:w="135" w:type="dxa"/>
                                                  <w:left w:w="270" w:type="dxa"/>
                                                  <w:bottom w:w="135" w:type="dxa"/>
                                                  <w:right w:w="270" w:type="dxa"/>
                                                </w:tcMar>
                                                <w:hideMark/>
                                              </w:tcPr>
                                              <w:p w:rsidR="00F4385C" w:rsidRDefault="00F4385C">
                                                <w:pPr>
                                                  <w:spacing w:line="300" w:lineRule="auto"/>
                                                  <w:jc w:val="center"/>
                                                  <w:rPr>
                                                    <w:rFonts w:ascii="Helvetica" w:hAnsi="Helvetica" w:cs="Helvetica"/>
                                                    <w:color w:val="0B2146"/>
                                                    <w:sz w:val="21"/>
                                                    <w:szCs w:val="21"/>
                                                    <w:lang w:eastAsia="en-US"/>
                                                  </w:rPr>
                                                </w:pPr>
                                                <w:r>
                                                  <w:rPr>
                                                    <w:rStyle w:val="Strong"/>
                                                    <w:rFonts w:ascii="Helvetica" w:hAnsi="Helvetica" w:cs="Helvetica"/>
                                                    <w:color w:val="0B2146"/>
                                                    <w:sz w:val="23"/>
                                                    <w:szCs w:val="23"/>
                                                    <w:lang w:eastAsia="en-US"/>
                                                  </w:rPr>
                                                  <w:t>Expert Speak</w:t>
                                                </w:r>
                                                <w:r>
                                                  <w:rPr>
                                                    <w:rFonts w:ascii="Helvetica" w:hAnsi="Helvetica" w:cs="Helvetica"/>
                                                    <w:color w:val="0B2146"/>
                                                    <w:sz w:val="21"/>
                                                    <w:szCs w:val="21"/>
                                                    <w:lang w:eastAsia="en-US"/>
                                                  </w:rPr>
                                                  <w:br/>
                                                </w:r>
                                                <w:r>
                                                  <w:rPr>
                                                    <w:rFonts w:ascii="Helvetica" w:hAnsi="Helvetica" w:cs="Helvetica"/>
                                                    <w:color w:val="0B2146"/>
                                                    <w:sz w:val="21"/>
                                                    <w:szCs w:val="21"/>
                                                    <w:lang w:eastAsia="en-US"/>
                                                  </w:rPr>
                                                  <w:br/>
                                                  <w:t xml:space="preserve">Boasting of great numbers and dedicated volunteers, Welfare of Stray Dogs in Mumbai seem to have cracked the code for volunteer recruitment. Learn their strategy by mailing us at </w:t>
                                                </w:r>
                                                <w:hyperlink r:id="rId9" w:tgtFrame="_blank" w:history="1">
                                                  <w:r>
                                                    <w:rPr>
                                                      <w:rStyle w:val="Hyperlink"/>
                                                      <w:rFonts w:ascii="Helvetica" w:hAnsi="Helvetica" w:cs="Helvetica"/>
                                                      <w:sz w:val="21"/>
                                                      <w:szCs w:val="21"/>
                                                      <w:lang w:eastAsia="en-US"/>
                                                    </w:rPr>
                                                    <w:t>mail@fiapo.org</w:t>
                                                  </w:r>
                                                </w:hyperlink>
                                                <w:r>
                                                  <w:rPr>
                                                    <w:rFonts w:ascii="Helvetica" w:hAnsi="Helvetica" w:cs="Helvetica"/>
                                                    <w:color w:val="0B2146"/>
                                                    <w:sz w:val="21"/>
                                                    <w:szCs w:val="21"/>
                                                    <w:lang w:eastAsia="en-US"/>
                                                  </w:rPr>
                                                  <w:t xml:space="preserve"> for a presentation.</w:t>
                                                </w:r>
                                              </w:p>
                                            </w:tc>
                                          </w:tr>
                                        </w:tbl>
                                        <w:p w:rsidR="00F4385C" w:rsidRDefault="00F4385C">
                                          <w:pPr>
                                            <w:rPr>
                                              <w:rFonts w:asciiTheme="minorHAnsi" w:hAnsiTheme="minorHAnsi"/>
                                              <w:sz w:val="22"/>
                                              <w:szCs w:val="22"/>
                                              <w:lang w:eastAsia="en-US"/>
                                            </w:rPr>
                                          </w:pPr>
                                        </w:p>
                                      </w:tc>
                                    </w:tr>
                                  </w:tbl>
                                  <w:p w:rsidR="00F4385C" w:rsidRDefault="00F4385C">
                                    <w:pPr>
                                      <w:rPr>
                                        <w:vanish/>
                                        <w:lang w:eastAsia="en-US"/>
                                      </w:rPr>
                                    </w:pPr>
                                  </w:p>
                                  <w:tbl>
                                    <w:tblPr>
                                      <w:tblW w:w="5000" w:type="pct"/>
                                      <w:tblCellMar>
                                        <w:left w:w="0" w:type="dxa"/>
                                        <w:right w:w="0" w:type="dxa"/>
                                      </w:tblCellMar>
                                      <w:tblLook w:val="04A0" w:firstRow="1" w:lastRow="0" w:firstColumn="1" w:lastColumn="0" w:noHBand="0" w:noVBand="1"/>
                                    </w:tblPr>
                                    <w:tblGrid>
                                      <w:gridCol w:w="3091"/>
                                    </w:tblGrid>
                                    <w:tr w:rsidR="00F4385C">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0B2146"/>
                                            <w:tblCellMar>
                                              <w:left w:w="0" w:type="dxa"/>
                                              <w:right w:w="0" w:type="dxa"/>
                                            </w:tblCellMar>
                                            <w:tblLook w:val="04A0" w:firstRow="1" w:lastRow="0" w:firstColumn="1" w:lastColumn="0" w:noHBand="0" w:noVBand="1"/>
                                          </w:tblPr>
                                          <w:tblGrid>
                                            <w:gridCol w:w="2551"/>
                                          </w:tblGrid>
                                          <w:tr w:rsidR="00F4385C">
                                            <w:tc>
                                              <w:tcPr>
                                                <w:tcW w:w="0" w:type="auto"/>
                                                <w:shd w:val="clear" w:color="auto" w:fill="0B2146"/>
                                                <w:hideMark/>
                                              </w:tcPr>
                                              <w:p w:rsidR="00F4385C" w:rsidRDefault="00F4385C">
                                                <w:pPr>
                                                  <w:rPr>
                                                    <w:lang w:eastAsia="en-US"/>
                                                  </w:rPr>
                                                </w:pPr>
                                                <w:r>
                                                  <w:rPr>
                                                    <w:noProof/>
                                                    <w:lang w:val="en-US" w:eastAsia="en-US"/>
                                                  </w:rPr>
                                                  <w:drawing>
                                                    <wp:inline distT="0" distB="0" distL="0" distR="0">
                                                      <wp:extent cx="1600200" cy="1533525"/>
                                                      <wp:effectExtent l="0" t="0" r="0" b="9525"/>
                                                      <wp:docPr id="6" name="Picture 6" descr="https://gallery.mailchimp.com/79bafce798921f7c4de353c9e/images/31a85693-ad2e-4346-a668-1db275bb3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9bafce798921f7c4de353c9e/images/31a85693-ad2e-4346-a668-1db275bb317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533525"/>
                                                              </a:xfrm>
                                                              <a:prstGeom prst="rect">
                                                                <a:avLst/>
                                                              </a:prstGeom>
                                                              <a:noFill/>
                                                              <a:ln>
                                                                <a:noFill/>
                                                              </a:ln>
                                                            </pic:spPr>
                                                          </pic:pic>
                                                        </a:graphicData>
                                                      </a:graphic>
                                                    </wp:inline>
                                                  </w:drawing>
                                                </w:r>
                                              </w:p>
                                            </w:tc>
                                          </w:tr>
                                          <w:tr w:rsidR="00F4385C">
                                            <w:tc>
                                              <w:tcPr>
                                                <w:tcW w:w="2250" w:type="dxa"/>
                                                <w:shd w:val="clear" w:color="auto" w:fill="0B2146"/>
                                                <w:tcMar>
                                                  <w:top w:w="135" w:type="dxa"/>
                                                  <w:left w:w="270" w:type="dxa"/>
                                                  <w:bottom w:w="135" w:type="dxa"/>
                                                  <w:right w:w="270" w:type="dxa"/>
                                                </w:tcMar>
                                                <w:hideMark/>
                                              </w:tcPr>
                                              <w:p w:rsidR="00F4385C" w:rsidRDefault="00F4385C">
                                                <w:pPr>
                                                  <w:spacing w:line="300" w:lineRule="auto"/>
                                                  <w:jc w:val="center"/>
                                                  <w:rPr>
                                                    <w:rFonts w:ascii="Helvetica" w:hAnsi="Helvetica" w:cs="Helvetica"/>
                                                    <w:color w:val="FBE70A"/>
                                                    <w:sz w:val="21"/>
                                                    <w:szCs w:val="21"/>
                                                    <w:lang w:eastAsia="en-US"/>
                                                  </w:rPr>
                                                </w:pPr>
                                                <w:r>
                                                  <w:rPr>
                                                    <w:rStyle w:val="Strong"/>
                                                    <w:rFonts w:ascii="Helvetica" w:hAnsi="Helvetica" w:cs="Helvetica"/>
                                                    <w:color w:val="FBE70A"/>
                                                    <w:sz w:val="23"/>
                                                    <w:szCs w:val="23"/>
                                                    <w:lang w:eastAsia="en-US"/>
                                                  </w:rPr>
                                                  <w:t>What’s the motivation?</w:t>
                                                </w:r>
                                                <w:r>
                                                  <w:rPr>
                                                    <w:rFonts w:ascii="Helvetica" w:hAnsi="Helvetica" w:cs="Helvetica"/>
                                                    <w:color w:val="FBE70A"/>
                                                    <w:sz w:val="21"/>
                                                    <w:szCs w:val="21"/>
                                                    <w:lang w:eastAsia="en-US"/>
                                                  </w:rPr>
                                                  <w:br/>
                                                </w:r>
                                                <w:r>
                                                  <w:rPr>
                                                    <w:rFonts w:ascii="Helvetica" w:hAnsi="Helvetica" w:cs="Helvetica"/>
                                                    <w:color w:val="FBE70A"/>
                                                    <w:sz w:val="21"/>
                                                    <w:szCs w:val="21"/>
                                                    <w:lang w:eastAsia="en-US"/>
                                                  </w:rPr>
                                                  <w:br/>
                                                  <w:t>Look inwards - See what keeps your current volunteers motivated! Sustained volunteerism is based on the intrinsic desire to change things and have fun while doing it! Create a warm and welcoming environment to march onwards happy! </w:t>
                                                </w:r>
                                              </w:p>
                                            </w:tc>
                                          </w:tr>
                                        </w:tbl>
                                        <w:p w:rsidR="00F4385C" w:rsidRDefault="00F4385C">
                                          <w:pPr>
                                            <w:rPr>
                                              <w:rFonts w:asciiTheme="minorHAnsi" w:hAnsiTheme="minorHAnsi"/>
                                              <w:sz w:val="22"/>
                                              <w:szCs w:val="22"/>
                                              <w:lang w:eastAsia="en-US"/>
                                            </w:rPr>
                                          </w:pPr>
                                        </w:p>
                                      </w:tc>
                                    </w:tr>
                                  </w:tbl>
                                  <w:p w:rsidR="00F4385C" w:rsidRDefault="00F4385C">
                                    <w:pPr>
                                      <w:rPr>
                                        <w:vanish/>
                                        <w:lang w:eastAsia="en-US"/>
                                      </w:rPr>
                                    </w:pPr>
                                  </w:p>
                                  <w:tbl>
                                    <w:tblPr>
                                      <w:tblW w:w="5000" w:type="pct"/>
                                      <w:tblCellMar>
                                        <w:left w:w="0" w:type="dxa"/>
                                        <w:right w:w="0" w:type="dxa"/>
                                      </w:tblCellMar>
                                      <w:tblLook w:val="04A0" w:firstRow="1" w:lastRow="0" w:firstColumn="1" w:lastColumn="0" w:noHBand="0" w:noVBand="1"/>
                                    </w:tblPr>
                                    <w:tblGrid>
                                      <w:gridCol w:w="3091"/>
                                    </w:tblGrid>
                                    <w:tr w:rsidR="00F4385C">
                                      <w:tc>
                                        <w:tcPr>
                                          <w:tcW w:w="0" w:type="auto"/>
                                          <w:tcMar>
                                            <w:top w:w="135" w:type="dxa"/>
                                            <w:left w:w="270" w:type="dxa"/>
                                            <w:bottom w:w="135" w:type="dxa"/>
                                            <w:right w:w="270" w:type="dxa"/>
                                          </w:tcMar>
                                          <w:hideMark/>
                                        </w:tcPr>
                                        <w:tbl>
                                          <w:tblPr>
                                            <w:tblpPr w:leftFromText="45" w:rightFromText="45" w:vertAnchor="text"/>
                                            <w:tblW w:w="5000" w:type="pct"/>
                                            <w:shd w:val="clear" w:color="auto" w:fill="FBE70A"/>
                                            <w:tblCellMar>
                                              <w:left w:w="0" w:type="dxa"/>
                                              <w:right w:w="0" w:type="dxa"/>
                                            </w:tblCellMar>
                                            <w:tblLook w:val="04A0" w:firstRow="1" w:lastRow="0" w:firstColumn="1" w:lastColumn="0" w:noHBand="0" w:noVBand="1"/>
                                          </w:tblPr>
                                          <w:tblGrid>
                                            <w:gridCol w:w="2551"/>
                                          </w:tblGrid>
                                          <w:tr w:rsidR="00F4385C">
                                            <w:tc>
                                              <w:tcPr>
                                                <w:tcW w:w="0" w:type="auto"/>
                                                <w:shd w:val="clear" w:color="auto" w:fill="FBE70A"/>
                                                <w:hideMark/>
                                              </w:tcPr>
                                              <w:p w:rsidR="00F4385C" w:rsidRDefault="00F4385C">
                                                <w:pPr>
                                                  <w:rPr>
                                                    <w:lang w:eastAsia="en-US"/>
                                                  </w:rPr>
                                                </w:pPr>
                                                <w:r>
                                                  <w:rPr>
                                                    <w:noProof/>
                                                    <w:lang w:val="en-US" w:eastAsia="en-US"/>
                                                  </w:rPr>
                                                  <w:drawing>
                                                    <wp:inline distT="0" distB="0" distL="0" distR="0">
                                                      <wp:extent cx="1600200" cy="1600200"/>
                                                      <wp:effectExtent l="0" t="0" r="0" b="0"/>
                                                      <wp:docPr id="5" name="Picture 5" descr="https://gallery.mailchimp.com/79bafce798921f7c4de353c9e/images/1c0b8355-8e30-414d-979b-8a88cfc0f5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9bafce798921f7c4de353c9e/images/1c0b8355-8e30-414d-979b-8a88cfc0f5b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r>
                                          <w:tr w:rsidR="00F4385C">
                                            <w:tc>
                                              <w:tcPr>
                                                <w:tcW w:w="2250" w:type="dxa"/>
                                                <w:shd w:val="clear" w:color="auto" w:fill="FBE70A"/>
                                                <w:tcMar>
                                                  <w:top w:w="135" w:type="dxa"/>
                                                  <w:left w:w="270" w:type="dxa"/>
                                                  <w:bottom w:w="135" w:type="dxa"/>
                                                  <w:right w:w="270" w:type="dxa"/>
                                                </w:tcMar>
                                                <w:hideMark/>
                                              </w:tcPr>
                                              <w:p w:rsidR="00F4385C" w:rsidRDefault="00F4385C">
                                                <w:pPr>
                                                  <w:spacing w:line="300" w:lineRule="auto"/>
                                                  <w:jc w:val="center"/>
                                                  <w:rPr>
                                                    <w:rFonts w:ascii="Helvetica" w:hAnsi="Helvetica" w:cs="Helvetica"/>
                                                    <w:color w:val="0B2146"/>
                                                    <w:sz w:val="21"/>
                                                    <w:szCs w:val="21"/>
                                                    <w:lang w:eastAsia="en-US"/>
                                                  </w:rPr>
                                                </w:pPr>
                                                <w:r>
                                                  <w:rPr>
                                                    <w:rStyle w:val="Strong"/>
                                                    <w:rFonts w:ascii="Helvetica" w:hAnsi="Helvetica" w:cs="Helvetica"/>
                                                    <w:color w:val="0B2146"/>
                                                    <w:sz w:val="23"/>
                                                    <w:szCs w:val="23"/>
                                                    <w:lang w:eastAsia="en-US"/>
                                                  </w:rPr>
                                                  <w:t>Video of the month!</w:t>
                                                </w:r>
                                                <w:r>
                                                  <w:rPr>
                                                    <w:rFonts w:ascii="Helvetica" w:hAnsi="Helvetica" w:cs="Helvetica"/>
                                                    <w:color w:val="0B2146"/>
                                                    <w:sz w:val="21"/>
                                                    <w:szCs w:val="21"/>
                                                    <w:lang w:eastAsia="en-US"/>
                                                  </w:rPr>
                                                  <w:br/>
                                                </w:r>
                                                <w:r>
                                                  <w:rPr>
                                                    <w:rFonts w:ascii="Helvetica" w:hAnsi="Helvetica" w:cs="Helvetica"/>
                                                    <w:color w:val="0B2146"/>
                                                    <w:sz w:val="21"/>
                                                    <w:szCs w:val="21"/>
                                                    <w:lang w:eastAsia="en-US"/>
                                                  </w:rPr>
                                                  <w:br/>
                                                  <w:t xml:space="preserve">Micaela Connery, founder of </w:t>
                                                </w:r>
                                                <w:r>
                                                  <w:rPr>
                                                    <w:rStyle w:val="Strong"/>
                                                    <w:rFonts w:ascii="Helvetica" w:hAnsi="Helvetica" w:cs="Helvetica"/>
                                                    <w:color w:val="0B2146"/>
                                                    <w:sz w:val="21"/>
                                                    <w:szCs w:val="21"/>
                                                    <w:lang w:eastAsia="en-US"/>
                                                  </w:rPr>
                                                  <w:t>Unified Theater</w:t>
                                                </w:r>
                                                <w:r>
                                                  <w:rPr>
                                                    <w:rFonts w:ascii="Helvetica" w:hAnsi="Helvetica" w:cs="Helvetica"/>
                                                    <w:color w:val="0B2146"/>
                                                    <w:sz w:val="21"/>
                                                    <w:szCs w:val="21"/>
                                                    <w:lang w:eastAsia="en-US"/>
                                                  </w:rPr>
                                                  <w:t>, knows all a</w:t>
                                                </w:r>
                                                <w:r>
                                                  <w:rPr>
                                                    <w:rFonts w:ascii="Helvetica" w:hAnsi="Helvetica" w:cs="Helvetica"/>
                                                    <w:color w:val="0B2146"/>
                                                    <w:sz w:val="21"/>
                                                    <w:szCs w:val="21"/>
                                                    <w:lang w:eastAsia="en-US"/>
                                                  </w:rPr>
                                                  <w:br/>
                                                  <w:t xml:space="preserve">bout getting people to volunteer. Watch her </w:t>
                                                </w:r>
                                                <w:hyperlink r:id="rId12" w:tgtFrame="_blank" w:history="1">
                                                  <w:r>
                                                    <w:rPr>
                                                      <w:rStyle w:val="Hyperlink"/>
                                                      <w:rFonts w:ascii="Helvetica" w:hAnsi="Helvetica" w:cs="Helvetica"/>
                                                      <w:color w:val="6DC6DD"/>
                                                      <w:sz w:val="21"/>
                                                      <w:szCs w:val="21"/>
                                                      <w:lang w:eastAsia="en-US"/>
                                                    </w:rPr>
                                                    <w:t>4 minute video</w:t>
                                                  </w:r>
                                                </w:hyperlink>
                                                <w:r>
                                                  <w:rPr>
                                                    <w:rFonts w:ascii="Helvetica" w:hAnsi="Helvetica" w:cs="Helvetica"/>
                                                    <w:color w:val="0B2146"/>
                                                    <w:sz w:val="21"/>
                                                    <w:szCs w:val="21"/>
                                                    <w:lang w:eastAsia="en-US"/>
                                                  </w:rPr>
                                                  <w:t xml:space="preserve"> to pick up the tricks of the trade!</w:t>
                                                </w:r>
                                                <w:r>
                                                  <w:rPr>
                                                    <w:rFonts w:ascii="Helvetica" w:hAnsi="Helvetica" w:cs="Helvetica"/>
                                                    <w:color w:val="0B2146"/>
                                                    <w:sz w:val="21"/>
                                                    <w:szCs w:val="21"/>
                                                    <w:lang w:eastAsia="en-US"/>
                                                  </w:rPr>
                                                  <w:br/>
                                                  <w:t> </w:t>
                                                </w:r>
                                              </w:p>
                                            </w:tc>
                                          </w:tr>
                                        </w:tbl>
                                        <w:p w:rsidR="00F4385C" w:rsidRDefault="00F4385C">
                                          <w:pPr>
                                            <w:rPr>
                                              <w:rFonts w:asciiTheme="minorHAnsi" w:hAnsiTheme="minorHAnsi"/>
                                              <w:sz w:val="22"/>
                                              <w:szCs w:val="22"/>
                                              <w:lang w:eastAsia="en-US"/>
                                            </w:rPr>
                                          </w:pPr>
                                        </w:p>
                                      </w:tc>
                                    </w:tr>
                                  </w:tbl>
                                  <w:p w:rsidR="00F4385C" w:rsidRDefault="00F4385C">
                                    <w:pPr>
                                      <w:rPr>
                                        <w:vanish/>
                                        <w:lang w:eastAsia="en-US"/>
                                      </w:rPr>
                                    </w:pPr>
                                  </w:p>
                                  <w:tbl>
                                    <w:tblPr>
                                      <w:tblW w:w="5000" w:type="pct"/>
                                      <w:tblCellMar>
                                        <w:left w:w="0" w:type="dxa"/>
                                        <w:right w:w="0" w:type="dxa"/>
                                      </w:tblCellMar>
                                      <w:tblLook w:val="04A0" w:firstRow="1" w:lastRow="0" w:firstColumn="1" w:lastColumn="0" w:noHBand="0" w:noVBand="1"/>
                                    </w:tblPr>
                                    <w:tblGrid>
                                      <w:gridCol w:w="3091"/>
                                    </w:tblGrid>
                                    <w:tr w:rsidR="00F4385C">
                                      <w:tc>
                                        <w:tcPr>
                                          <w:tcW w:w="0" w:type="auto"/>
                                          <w:tcMar>
                                            <w:top w:w="135" w:type="dxa"/>
                                            <w:left w:w="270" w:type="dxa"/>
                                            <w:bottom w:w="135" w:type="dxa"/>
                                            <w:right w:w="270" w:type="dxa"/>
                                          </w:tcMar>
                                          <w:hideMark/>
                                        </w:tcPr>
                                        <w:tbl>
                                          <w:tblPr>
                                            <w:tblpPr w:leftFromText="45" w:rightFromText="45" w:vertAnchor="text"/>
                                            <w:tblW w:w="5000" w:type="pct"/>
                                            <w:shd w:val="clear" w:color="auto" w:fill="0B2146"/>
                                            <w:tblCellMar>
                                              <w:left w:w="0" w:type="dxa"/>
                                              <w:right w:w="0" w:type="dxa"/>
                                            </w:tblCellMar>
                                            <w:tblLook w:val="04A0" w:firstRow="1" w:lastRow="0" w:firstColumn="1" w:lastColumn="0" w:noHBand="0" w:noVBand="1"/>
                                          </w:tblPr>
                                          <w:tblGrid>
                                            <w:gridCol w:w="2551"/>
                                          </w:tblGrid>
                                          <w:tr w:rsidR="00F4385C">
                                            <w:tc>
                                              <w:tcPr>
                                                <w:tcW w:w="0" w:type="auto"/>
                                                <w:shd w:val="clear" w:color="auto" w:fill="0B2146"/>
                                                <w:hideMark/>
                                              </w:tcPr>
                                              <w:p w:rsidR="00F4385C" w:rsidRDefault="00F4385C">
                                                <w:pPr>
                                                  <w:rPr>
                                                    <w:lang w:eastAsia="en-US"/>
                                                  </w:rPr>
                                                </w:pPr>
                                                <w:r>
                                                  <w:rPr>
                                                    <w:noProof/>
                                                    <w:lang w:val="en-US" w:eastAsia="en-US"/>
                                                  </w:rPr>
                                                  <w:drawing>
                                                    <wp:inline distT="0" distB="0" distL="0" distR="0">
                                                      <wp:extent cx="1600200" cy="1590675"/>
                                                      <wp:effectExtent l="0" t="0" r="0" b="9525"/>
                                                      <wp:docPr id="4" name="Picture 4" descr="https://gallery.mailchimp.com/79bafce798921f7c4de353c9e/images/4e413117-4169-42c8-a653-6e269dfaec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79bafce798921f7c4de353c9e/images/4e413117-4169-42c8-a653-6e269dfaec6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tc>
                                          </w:tr>
                                          <w:tr w:rsidR="00F4385C">
                                            <w:tc>
                                              <w:tcPr>
                                                <w:tcW w:w="2250" w:type="dxa"/>
                                                <w:shd w:val="clear" w:color="auto" w:fill="0B2146"/>
                                                <w:tcMar>
                                                  <w:top w:w="135" w:type="dxa"/>
                                                  <w:left w:w="270" w:type="dxa"/>
                                                  <w:bottom w:w="135" w:type="dxa"/>
                                                  <w:right w:w="270" w:type="dxa"/>
                                                </w:tcMar>
                                                <w:hideMark/>
                                              </w:tcPr>
                                              <w:p w:rsidR="00F4385C" w:rsidRDefault="00F4385C">
                                                <w:pPr>
                                                  <w:spacing w:line="300" w:lineRule="auto"/>
                                                  <w:jc w:val="center"/>
                                                  <w:rPr>
                                                    <w:rFonts w:ascii="Helvetica" w:hAnsi="Helvetica" w:cs="Helvetica"/>
                                                    <w:color w:val="FBE70A"/>
                                                    <w:sz w:val="21"/>
                                                    <w:szCs w:val="21"/>
                                                    <w:lang w:eastAsia="en-US"/>
                                                  </w:rPr>
                                                </w:pPr>
                                                <w:r>
                                                  <w:rPr>
                                                    <w:rStyle w:val="Strong"/>
                                                    <w:rFonts w:ascii="Helvetica" w:hAnsi="Helvetica" w:cs="Helvetica"/>
                                                    <w:color w:val="FBE70A"/>
                                                    <w:sz w:val="23"/>
                                                    <w:szCs w:val="23"/>
                                                    <w:lang w:eastAsia="en-US"/>
                                                  </w:rPr>
                                                  <w:t>Positivity is Key!</w:t>
                                                </w:r>
                                                <w:r>
                                                  <w:rPr>
                                                    <w:rFonts w:ascii="Helvetica" w:hAnsi="Helvetica" w:cs="Helvetica"/>
                                                    <w:color w:val="FBE70A"/>
                                                    <w:sz w:val="21"/>
                                                    <w:szCs w:val="21"/>
                                                    <w:lang w:eastAsia="en-US"/>
                                                  </w:rPr>
                                                  <w:br/>
                                                </w:r>
                                                <w:r>
                                                  <w:rPr>
                                                    <w:rFonts w:ascii="Helvetica" w:hAnsi="Helvetica" w:cs="Helvetica"/>
                                                    <w:color w:val="FBE70A"/>
                                                    <w:sz w:val="21"/>
                                                    <w:szCs w:val="21"/>
                                                    <w:lang w:eastAsia="en-US"/>
                                                  </w:rPr>
                                                  <w:br/>
                                                  <w:t>As vegans and as activists, we must learn to appreciate the changes that people are seeking to bring to their lives. It is important to know that no one needs all the information at once- and for some, change can be a time consuming process. Be patient and help people out – don’t judge and don’t let others pass judgments.  </w:t>
                                                </w:r>
                                              </w:p>
                                            </w:tc>
                                          </w:tr>
                                        </w:tbl>
                                        <w:p w:rsidR="00F4385C" w:rsidRDefault="00F4385C">
                                          <w:pPr>
                                            <w:rPr>
                                              <w:rFonts w:asciiTheme="minorHAnsi" w:hAnsiTheme="minorHAnsi"/>
                                              <w:sz w:val="22"/>
                                              <w:szCs w:val="22"/>
                                              <w:lang w:eastAsia="en-US"/>
                                            </w:rPr>
                                          </w:pPr>
                                        </w:p>
                                      </w:tc>
                                    </w:tr>
                                  </w:tbl>
                                  <w:p w:rsidR="00F4385C" w:rsidRDefault="00F4385C">
                                    <w:pPr>
                                      <w:rPr>
                                        <w:vanish/>
                                        <w:lang w:eastAsia="en-US"/>
                                      </w:rPr>
                                    </w:pPr>
                                  </w:p>
                                  <w:tbl>
                                    <w:tblPr>
                                      <w:tblW w:w="5000" w:type="pct"/>
                                      <w:tblCellMar>
                                        <w:left w:w="0" w:type="dxa"/>
                                        <w:right w:w="0" w:type="dxa"/>
                                      </w:tblCellMar>
                                      <w:tblLook w:val="04A0" w:firstRow="1" w:lastRow="0" w:firstColumn="1" w:lastColumn="0" w:noHBand="0" w:noVBand="1"/>
                                    </w:tblPr>
                                    <w:tblGrid>
                                      <w:gridCol w:w="3091"/>
                                    </w:tblGrid>
                                    <w:tr w:rsidR="00F4385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91"/>
                                          </w:tblGrid>
                                          <w:tr w:rsidR="00F4385C">
                                            <w:tc>
                                              <w:tcPr>
                                                <w:tcW w:w="0" w:type="auto"/>
                                                <w:tcMar>
                                                  <w:top w:w="135" w:type="dxa"/>
                                                  <w:left w:w="270" w:type="dxa"/>
                                                  <w:bottom w:w="135" w:type="dxa"/>
                                                  <w:right w:w="270" w:type="dxa"/>
                                                </w:tcMar>
                                                <w:vAlign w:val="center"/>
                                                <w:hideMark/>
                                              </w:tcPr>
                                              <w:tbl>
                                                <w:tblPr>
                                                  <w:tblW w:w="5000" w:type="pct"/>
                                                  <w:shd w:val="clear" w:color="auto" w:fill="FBE70A"/>
                                                  <w:tblCellMar>
                                                    <w:top w:w="270" w:type="dxa"/>
                                                    <w:left w:w="270" w:type="dxa"/>
                                                    <w:bottom w:w="270" w:type="dxa"/>
                                                    <w:right w:w="270" w:type="dxa"/>
                                                  </w:tblCellMar>
                                                  <w:tblLook w:val="04A0" w:firstRow="1" w:lastRow="0" w:firstColumn="1" w:lastColumn="0" w:noHBand="0" w:noVBand="1"/>
                                                </w:tblPr>
                                                <w:tblGrid>
                                                  <w:gridCol w:w="2551"/>
                                                </w:tblGrid>
                                                <w:tr w:rsidR="00F4385C">
                                                  <w:tc>
                                                    <w:tcPr>
                                                      <w:tcW w:w="0" w:type="auto"/>
                                                      <w:shd w:val="clear" w:color="auto" w:fill="FBE70A"/>
                                                      <w:hideMark/>
                                                    </w:tcPr>
                                                    <w:p w:rsidR="00F4385C" w:rsidRDefault="00F4385C">
                                                      <w:pPr>
                                                        <w:spacing w:line="300" w:lineRule="auto"/>
                                                        <w:jc w:val="center"/>
                                                        <w:rPr>
                                                          <w:rFonts w:ascii="Helvetica" w:hAnsi="Helvetica" w:cs="Helvetica"/>
                                                          <w:color w:val="0B2146"/>
                                                          <w:sz w:val="21"/>
                                                          <w:szCs w:val="21"/>
                                                          <w:lang w:eastAsia="en-US"/>
                                                        </w:rPr>
                                                      </w:pPr>
                                                      <w:r>
                                                        <w:rPr>
                                                          <w:rStyle w:val="Strong"/>
                                                          <w:rFonts w:ascii="Helvetica" w:hAnsi="Helvetica" w:cs="Helvetica"/>
                                                          <w:color w:val="0B2146"/>
                                                          <w:sz w:val="23"/>
                                                          <w:szCs w:val="23"/>
                                                          <w:lang w:eastAsia="en-US"/>
                                                        </w:rPr>
                                                        <w:t>Sign up for the leadership series today.</w:t>
                                                      </w:r>
                                                      <w:r>
                                                        <w:rPr>
                                                          <w:rFonts w:ascii="Helvetica" w:hAnsi="Helvetica" w:cs="Helvetica"/>
                                                          <w:b/>
                                                          <w:bCs/>
                                                          <w:color w:val="0B2146"/>
                                                          <w:sz w:val="23"/>
                                                          <w:szCs w:val="23"/>
                                                          <w:lang w:eastAsia="en-US"/>
                                                        </w:rPr>
                                                        <w:br/>
                                                      </w:r>
                                                      <w:hyperlink r:id="rId14" w:tgtFrame="_blank" w:history="1">
                                                        <w:r>
                                                          <w:rPr>
                                                            <w:rStyle w:val="Hyperlink"/>
                                                            <w:rFonts w:ascii="Helvetica" w:hAnsi="Helvetica" w:cs="Helvetica"/>
                                                            <w:color w:val="6DC6DD"/>
                                                            <w:sz w:val="23"/>
                                                            <w:szCs w:val="23"/>
                                                            <w:lang w:eastAsia="en-US"/>
                                                          </w:rPr>
                                                          <w:t>Download form here.</w:t>
                                                        </w:r>
                                                      </w:hyperlink>
                                                      <w:r>
                                                        <w:rPr>
                                                          <w:rFonts w:ascii="Helvetica" w:hAnsi="Helvetica" w:cs="Helvetica"/>
                                                          <w:color w:val="0B2146"/>
                                                          <w:sz w:val="21"/>
                                                          <w:szCs w:val="21"/>
                                                          <w:lang w:eastAsia="en-US"/>
                                                        </w:rPr>
                                                        <w:t xml:space="preserve"> </w:t>
                                                      </w:r>
                                                    </w:p>
                                                  </w:tc>
                                                </w:tr>
                                              </w:tbl>
                                              <w:p w:rsidR="00F4385C" w:rsidRDefault="00F4385C">
                                                <w:pPr>
                                                  <w:rPr>
                                                    <w:rFonts w:asciiTheme="minorHAnsi" w:hAnsiTheme="minorHAnsi"/>
                                                    <w:sz w:val="22"/>
                                                    <w:szCs w:val="22"/>
                                                    <w:lang w:eastAsia="en-US"/>
                                                  </w:rPr>
                                                </w:pPr>
                                              </w:p>
                                            </w:tc>
                                          </w:tr>
                                        </w:tbl>
                                        <w:p w:rsidR="00F4385C" w:rsidRDefault="00F4385C">
                                          <w:pPr>
                                            <w:rPr>
                                              <w:rFonts w:asciiTheme="minorHAnsi" w:hAnsiTheme="minorHAnsi"/>
                                              <w:sz w:val="22"/>
                                              <w:szCs w:val="22"/>
                                              <w:lang w:eastAsia="en-US"/>
                                            </w:rPr>
                                          </w:pPr>
                                        </w:p>
                                      </w:tc>
                                    </w:tr>
                                  </w:tbl>
                                  <w:p w:rsidR="00F4385C" w:rsidRDefault="00F4385C">
                                    <w:pPr>
                                      <w:rPr>
                                        <w:rFonts w:asciiTheme="minorHAnsi" w:hAnsiTheme="minorHAnsi"/>
                                        <w:sz w:val="22"/>
                                        <w:szCs w:val="22"/>
                                        <w:lang w:eastAsia="en-US"/>
                                      </w:rPr>
                                    </w:pPr>
                                  </w:p>
                                </w:tc>
                              </w:tr>
                            </w:tbl>
                            <w:p w:rsidR="00F4385C" w:rsidRDefault="00F4385C">
                              <w:pPr>
                                <w:jc w:val="right"/>
                                <w:rPr>
                                  <w:rFonts w:asciiTheme="minorHAnsi" w:hAnsiTheme="minorHAnsi"/>
                                  <w:sz w:val="22"/>
                                  <w:szCs w:val="22"/>
                                  <w:lang w:eastAsia="en-US"/>
                                </w:rPr>
                              </w:pPr>
                            </w:p>
                          </w:tc>
                        </w:tr>
                      </w:tbl>
                      <w:p w:rsidR="00F4385C" w:rsidRDefault="00F4385C">
                        <w:pPr>
                          <w:jc w:val="center"/>
                          <w:rPr>
                            <w:rFonts w:asciiTheme="minorHAnsi" w:hAnsiTheme="minorHAnsi"/>
                            <w:sz w:val="22"/>
                            <w:szCs w:val="22"/>
                            <w:lang w:eastAsia="en-US"/>
                          </w:rPr>
                        </w:pPr>
                      </w:p>
                    </w:tc>
                  </w:tr>
                </w:tbl>
                <w:p w:rsidR="00F4385C" w:rsidRDefault="00F4385C">
                  <w:pPr>
                    <w:jc w:val="center"/>
                    <w:rPr>
                      <w:rFonts w:asciiTheme="minorHAnsi" w:hAnsiTheme="minorHAnsi"/>
                      <w:sz w:val="22"/>
                      <w:szCs w:val="22"/>
                      <w:lang w:eastAsia="en-US"/>
                    </w:rPr>
                  </w:pPr>
                </w:p>
              </w:tc>
            </w:tr>
            <w:tr w:rsidR="00F4385C">
              <w:trPr>
                <w:jc w:val="center"/>
              </w:trPr>
              <w:tc>
                <w:tcPr>
                  <w:tcW w:w="0" w:type="auto"/>
                  <w:hideMark/>
                </w:tcPr>
                <w:tbl>
                  <w:tblPr>
                    <w:tblW w:w="9000" w:type="dxa"/>
                    <w:jc w:val="center"/>
                    <w:shd w:val="clear" w:color="auto" w:fill="F9FAFC"/>
                    <w:tblCellMar>
                      <w:left w:w="0" w:type="dxa"/>
                      <w:right w:w="0" w:type="dxa"/>
                    </w:tblCellMar>
                    <w:tblLook w:val="04A0" w:firstRow="1" w:lastRow="0" w:firstColumn="1" w:lastColumn="0" w:noHBand="0" w:noVBand="1"/>
                  </w:tblPr>
                  <w:tblGrid>
                    <w:gridCol w:w="9000"/>
                  </w:tblGrid>
                  <w:tr w:rsidR="00F4385C">
                    <w:trPr>
                      <w:jc w:val="center"/>
                    </w:trPr>
                    <w:tc>
                      <w:tcPr>
                        <w:tcW w:w="0" w:type="auto"/>
                        <w:shd w:val="clear" w:color="auto" w:fill="F9FAFC"/>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F4385C">
                          <w:tc>
                            <w:tcPr>
                              <w:tcW w:w="0" w:type="auto"/>
                              <w:hideMark/>
                            </w:tcPr>
                            <w:p w:rsidR="00F4385C" w:rsidRDefault="00F4385C">
                              <w:pPr>
                                <w:rPr>
                                  <w:rFonts w:asciiTheme="minorHAnsi" w:hAnsiTheme="minorHAnsi"/>
                                  <w:sz w:val="22"/>
                                  <w:szCs w:val="22"/>
                                  <w:lang w:eastAsia="en-US"/>
                                </w:rPr>
                              </w:pPr>
                            </w:p>
                          </w:tc>
                        </w:tr>
                      </w:tbl>
                      <w:p w:rsidR="00F4385C" w:rsidRDefault="00F4385C">
                        <w:pPr>
                          <w:rPr>
                            <w:vanish/>
                            <w:lang w:eastAsia="en-US"/>
                          </w:rPr>
                        </w:pPr>
                      </w:p>
                      <w:tbl>
                        <w:tblPr>
                          <w:tblW w:w="5000" w:type="pct"/>
                          <w:tblCellMar>
                            <w:left w:w="0" w:type="dxa"/>
                            <w:right w:w="0" w:type="dxa"/>
                          </w:tblCellMar>
                          <w:tblLook w:val="04A0" w:firstRow="1" w:lastRow="0" w:firstColumn="1" w:lastColumn="0" w:noHBand="0" w:noVBand="1"/>
                        </w:tblPr>
                        <w:tblGrid>
                          <w:gridCol w:w="9000"/>
                        </w:tblGrid>
                        <w:tr w:rsidR="00F4385C">
                          <w:tc>
                            <w:tcPr>
                              <w:tcW w:w="0" w:type="auto"/>
                              <w:tcMar>
                                <w:top w:w="270" w:type="dxa"/>
                                <w:left w:w="270" w:type="dxa"/>
                                <w:bottom w:w="270" w:type="dxa"/>
                                <w:right w:w="270" w:type="dxa"/>
                              </w:tcMar>
                              <w:vAlign w:val="center"/>
                              <w:hideMark/>
                            </w:tcPr>
                            <w:tbl>
                              <w:tblPr>
                                <w:tblW w:w="5000" w:type="pct"/>
                                <w:tblBorders>
                                  <w:top w:val="single" w:sz="12" w:space="0" w:color="999999"/>
                                </w:tblBorders>
                                <w:tblCellMar>
                                  <w:left w:w="0" w:type="dxa"/>
                                  <w:right w:w="0" w:type="dxa"/>
                                </w:tblCellMar>
                                <w:tblLook w:val="04A0" w:firstRow="1" w:lastRow="0" w:firstColumn="1" w:lastColumn="0" w:noHBand="0" w:noVBand="1"/>
                              </w:tblPr>
                              <w:tblGrid>
                                <w:gridCol w:w="8460"/>
                              </w:tblGrid>
                              <w:tr w:rsidR="00F4385C">
                                <w:tc>
                                  <w:tcPr>
                                    <w:tcW w:w="0" w:type="auto"/>
                                    <w:tcBorders>
                                      <w:top w:val="single" w:sz="12" w:space="0" w:color="999999"/>
                                      <w:left w:val="nil"/>
                                      <w:bottom w:val="nil"/>
                                      <w:right w:val="nil"/>
                                    </w:tcBorders>
                                    <w:vAlign w:val="center"/>
                                    <w:hideMark/>
                                  </w:tcPr>
                                  <w:p w:rsidR="00F4385C" w:rsidRDefault="00F4385C">
                                    <w:pPr>
                                      <w:rPr>
                                        <w:rFonts w:asciiTheme="minorHAnsi" w:hAnsiTheme="minorHAnsi"/>
                                        <w:sz w:val="22"/>
                                        <w:szCs w:val="22"/>
                                        <w:lang w:eastAsia="en-US"/>
                                      </w:rPr>
                                    </w:pPr>
                                  </w:p>
                                </w:tc>
                              </w:tr>
                            </w:tbl>
                            <w:p w:rsidR="00F4385C" w:rsidRDefault="00F4385C">
                              <w:pPr>
                                <w:rPr>
                                  <w:rFonts w:asciiTheme="minorHAnsi" w:hAnsiTheme="minorHAnsi"/>
                                  <w:sz w:val="22"/>
                                  <w:szCs w:val="22"/>
                                  <w:lang w:eastAsia="en-US"/>
                                </w:rPr>
                              </w:pPr>
                            </w:p>
                          </w:tc>
                        </w:tr>
                      </w:tbl>
                      <w:p w:rsidR="00F4385C" w:rsidRDefault="00F4385C">
                        <w:pPr>
                          <w:rPr>
                            <w:vanish/>
                            <w:lang w:eastAsia="en-US"/>
                          </w:rPr>
                        </w:pPr>
                      </w:p>
                      <w:p w:rsidR="00F4385C" w:rsidRDefault="00F4385C">
                        <w:pPr>
                          <w:rPr>
                            <w:rFonts w:asciiTheme="minorHAnsi" w:hAnsiTheme="minorHAnsi"/>
                            <w:sz w:val="22"/>
                            <w:szCs w:val="22"/>
                            <w:lang w:eastAsia="en-US"/>
                          </w:rPr>
                        </w:pPr>
                      </w:p>
                    </w:tc>
                  </w:tr>
                </w:tbl>
                <w:p w:rsidR="00F4385C" w:rsidRDefault="00F4385C">
                  <w:pPr>
                    <w:jc w:val="center"/>
                    <w:rPr>
                      <w:rFonts w:asciiTheme="minorHAnsi" w:hAnsiTheme="minorHAnsi"/>
                      <w:sz w:val="22"/>
                      <w:szCs w:val="22"/>
                      <w:lang w:eastAsia="en-US"/>
                    </w:rPr>
                  </w:pPr>
                </w:p>
              </w:tc>
            </w:tr>
          </w:tbl>
          <w:p w:rsidR="00F4385C" w:rsidRDefault="00F4385C">
            <w:pPr>
              <w:jc w:val="center"/>
              <w:rPr>
                <w:rFonts w:asciiTheme="minorHAnsi" w:hAnsiTheme="minorHAnsi"/>
                <w:sz w:val="22"/>
                <w:szCs w:val="22"/>
                <w:lang w:eastAsia="en-US"/>
              </w:rPr>
            </w:pPr>
          </w:p>
        </w:tc>
      </w:tr>
    </w:tbl>
    <w:p w:rsidR="001D52CD" w:rsidRDefault="001D52CD"/>
    <w:sectPr w:rsidR="001D52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39" w:rsidRDefault="009D2839" w:rsidP="00F4385C">
      <w:r>
        <w:separator/>
      </w:r>
    </w:p>
  </w:endnote>
  <w:endnote w:type="continuationSeparator" w:id="0">
    <w:p w:rsidR="009D2839" w:rsidRDefault="009D2839" w:rsidP="00F4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Medium">
    <w:altName w:val="Arial"/>
    <w:panose1 w:val="00000000000000000000"/>
    <w:charset w:val="00"/>
    <w:family w:val="modern"/>
    <w:notTrueType/>
    <w:pitch w:val="variable"/>
    <w:sig w:usb0="00000001" w:usb1="4000206A"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39" w:rsidRDefault="009D2839" w:rsidP="00F4385C">
      <w:r>
        <w:separator/>
      </w:r>
    </w:p>
  </w:footnote>
  <w:footnote w:type="continuationSeparator" w:id="0">
    <w:p w:rsidR="009D2839" w:rsidRDefault="009D2839" w:rsidP="00F43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66ADF"/>
    <w:multiLevelType w:val="multilevel"/>
    <w:tmpl w:val="73840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DA477E9"/>
    <w:multiLevelType w:val="multilevel"/>
    <w:tmpl w:val="EC426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5C"/>
    <w:rsid w:val="00041C14"/>
    <w:rsid w:val="00041C85"/>
    <w:rsid w:val="00054A30"/>
    <w:rsid w:val="000A2D66"/>
    <w:rsid w:val="001D52CD"/>
    <w:rsid w:val="0033708F"/>
    <w:rsid w:val="00370DAC"/>
    <w:rsid w:val="004012E9"/>
    <w:rsid w:val="00902D17"/>
    <w:rsid w:val="009D2839"/>
    <w:rsid w:val="00B64EB6"/>
    <w:rsid w:val="00D12155"/>
    <w:rsid w:val="00F438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487A7-1415-42F2-BA83-917E36B6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85C"/>
    <w:pPr>
      <w:spacing w:after="0" w:line="240" w:lineRule="auto"/>
    </w:pPr>
    <w:rPr>
      <w:rFonts w:ascii="Times New Roman" w:hAnsi="Times New Roman" w:cs="Times New Roman"/>
      <w:sz w:val="24"/>
      <w:szCs w:val="24"/>
      <w:lang w:eastAsia="en-IN"/>
    </w:rPr>
  </w:style>
  <w:style w:type="paragraph" w:styleId="Heading1">
    <w:name w:val="heading 1"/>
    <w:basedOn w:val="Normal"/>
    <w:link w:val="Heading1Char"/>
    <w:uiPriority w:val="9"/>
    <w:qFormat/>
    <w:rsid w:val="00F4385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85C"/>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F4385C"/>
    <w:rPr>
      <w:color w:val="0000FF"/>
      <w:u w:val="single"/>
    </w:rPr>
  </w:style>
  <w:style w:type="character" w:styleId="Emphasis">
    <w:name w:val="Emphasis"/>
    <w:basedOn w:val="DefaultParagraphFont"/>
    <w:uiPriority w:val="20"/>
    <w:qFormat/>
    <w:rsid w:val="00F4385C"/>
    <w:rPr>
      <w:i/>
      <w:iCs/>
    </w:rPr>
  </w:style>
  <w:style w:type="character" w:styleId="Strong">
    <w:name w:val="Strong"/>
    <w:basedOn w:val="DefaultParagraphFont"/>
    <w:uiPriority w:val="22"/>
    <w:qFormat/>
    <w:rsid w:val="00F4385C"/>
    <w:rPr>
      <w:b/>
      <w:bCs/>
    </w:rPr>
  </w:style>
  <w:style w:type="paragraph" w:styleId="BalloonText">
    <w:name w:val="Balloon Text"/>
    <w:basedOn w:val="Normal"/>
    <w:link w:val="BalloonTextChar"/>
    <w:uiPriority w:val="99"/>
    <w:semiHidden/>
    <w:unhideWhenUsed/>
    <w:rsid w:val="00F4385C"/>
    <w:rPr>
      <w:rFonts w:ascii="Tahoma" w:hAnsi="Tahoma" w:cs="Tahoma"/>
      <w:sz w:val="16"/>
      <w:szCs w:val="16"/>
    </w:rPr>
  </w:style>
  <w:style w:type="character" w:customStyle="1" w:styleId="BalloonTextChar">
    <w:name w:val="Balloon Text Char"/>
    <w:basedOn w:val="DefaultParagraphFont"/>
    <w:link w:val="BalloonText"/>
    <w:uiPriority w:val="99"/>
    <w:semiHidden/>
    <w:rsid w:val="00F4385C"/>
    <w:rPr>
      <w:rFonts w:ascii="Tahoma" w:hAnsi="Tahoma" w:cs="Tahoma"/>
      <w:sz w:val="16"/>
      <w:szCs w:val="16"/>
      <w:lang w:eastAsia="en-IN"/>
    </w:rPr>
  </w:style>
  <w:style w:type="paragraph" w:styleId="Header">
    <w:name w:val="header"/>
    <w:basedOn w:val="Normal"/>
    <w:link w:val="HeaderChar"/>
    <w:uiPriority w:val="99"/>
    <w:unhideWhenUsed/>
    <w:rsid w:val="00F4385C"/>
    <w:pPr>
      <w:tabs>
        <w:tab w:val="center" w:pos="4513"/>
        <w:tab w:val="right" w:pos="9026"/>
      </w:tabs>
    </w:pPr>
  </w:style>
  <w:style w:type="character" w:customStyle="1" w:styleId="HeaderChar">
    <w:name w:val="Header Char"/>
    <w:basedOn w:val="DefaultParagraphFont"/>
    <w:link w:val="Header"/>
    <w:uiPriority w:val="99"/>
    <w:rsid w:val="00F4385C"/>
    <w:rPr>
      <w:rFonts w:ascii="Times New Roman" w:hAnsi="Times New Roman" w:cs="Times New Roman"/>
      <w:sz w:val="24"/>
      <w:szCs w:val="24"/>
      <w:lang w:eastAsia="en-IN"/>
    </w:rPr>
  </w:style>
  <w:style w:type="paragraph" w:styleId="Footer">
    <w:name w:val="footer"/>
    <w:basedOn w:val="Normal"/>
    <w:link w:val="FooterChar"/>
    <w:uiPriority w:val="99"/>
    <w:unhideWhenUsed/>
    <w:rsid w:val="00F4385C"/>
    <w:pPr>
      <w:tabs>
        <w:tab w:val="center" w:pos="4513"/>
        <w:tab w:val="right" w:pos="9026"/>
      </w:tabs>
    </w:pPr>
  </w:style>
  <w:style w:type="character" w:customStyle="1" w:styleId="FooterChar">
    <w:name w:val="Footer Char"/>
    <w:basedOn w:val="DefaultParagraphFont"/>
    <w:link w:val="Footer"/>
    <w:uiPriority w:val="99"/>
    <w:rsid w:val="00F4385C"/>
    <w:rPr>
      <w:rFonts w:ascii="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https://gallery.mailchimp.com/79bafce798921f7c4de353c9e/images/142dcb13-f677-4a69-859d-3fe6f00cbb30.jpg" TargetMode="External"/><Relationship Id="rId12" Type="http://schemas.openxmlformats.org/officeDocument/2006/relationships/hyperlink" Target="https://www.youtube.com/watch?v=naXpI6H6p0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il@fiapo.org" TargetMode="External"/><Relationship Id="rId14" Type="http://schemas.openxmlformats.org/officeDocument/2006/relationships/hyperlink" Target="http://livingfree.fiapo.org/blog/become-a-community-l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LSR</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B</dc:creator>
  <cp:lastModifiedBy>Fiapo</cp:lastModifiedBy>
  <cp:revision>6</cp:revision>
  <dcterms:created xsi:type="dcterms:W3CDTF">2017-01-17T11:46:00Z</dcterms:created>
  <dcterms:modified xsi:type="dcterms:W3CDTF">2017-01-31T06:24:00Z</dcterms:modified>
</cp:coreProperties>
</file>